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66" w:rsidRDefault="004E3766" w:rsidP="004E3766">
      <w:pPr>
        <w:spacing w:before="100" w:beforeAutospacing="1" w:after="100" w:afterAutospacing="1"/>
        <w:outlineLvl w:val="4"/>
        <w:rPr>
          <w:rFonts w:ascii="Times" w:eastAsia="Times New Roman" w:hAnsi="Times" w:cs="Times New Roman"/>
          <w:b/>
          <w:bCs/>
        </w:rPr>
      </w:pPr>
      <w:r>
        <w:rPr>
          <w:rFonts w:ascii="Times" w:eastAsia="Times New Roman" w:hAnsi="Times" w:cs="Times New Roman"/>
          <w:b/>
          <w:bCs/>
        </w:rPr>
        <w:t>Name</w:t>
      </w:r>
      <w:proofErr w:type="gramStart"/>
      <w:r>
        <w:rPr>
          <w:rFonts w:ascii="Times" w:eastAsia="Times New Roman" w:hAnsi="Times" w:cs="Times New Roman"/>
          <w:b/>
          <w:bCs/>
        </w:rPr>
        <w:t>:_</w:t>
      </w:r>
      <w:proofErr w:type="gramEnd"/>
      <w:r>
        <w:rPr>
          <w:rFonts w:ascii="Times" w:eastAsia="Times New Roman" w:hAnsi="Times" w:cs="Times New Roman"/>
          <w:b/>
          <w:bCs/>
        </w:rPr>
        <w:t>_________________________________</w:t>
      </w:r>
    </w:p>
    <w:p w:rsidR="004E3766" w:rsidRPr="0028400B" w:rsidRDefault="004E3766" w:rsidP="004E3766">
      <w:pPr>
        <w:spacing w:before="100" w:beforeAutospacing="1" w:after="100" w:afterAutospacing="1"/>
        <w:outlineLvl w:val="4"/>
        <w:rPr>
          <w:rFonts w:ascii="Times" w:eastAsia="Times New Roman" w:hAnsi="Times" w:cs="Times New Roman"/>
          <w:b/>
          <w:bCs/>
        </w:rPr>
      </w:pPr>
      <w:r w:rsidRPr="0028400B">
        <w:rPr>
          <w:rFonts w:ascii="Times" w:eastAsia="Times New Roman" w:hAnsi="Times" w:cs="Times New Roman"/>
          <w:b/>
          <w:bCs/>
        </w:rPr>
        <w:t>Chapter 15</w:t>
      </w: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is the “nightmare” that now descends upon the children?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was (and is) the Ku Klux Klan? What do you think of </w:t>
      </w:r>
      <w:r w:rsidRPr="002822C3">
        <w:rPr>
          <w:rFonts w:ascii="Times" w:eastAsia="Times New Roman" w:hAnsi="Times" w:cs="Times New Roman"/>
        </w:rPr>
        <w:t xml:space="preserve">Atticus's comment </w:t>
      </w:r>
      <w:r w:rsidR="002822C3">
        <w:rPr>
          <w:rFonts w:ascii="Times" w:eastAsia="Times New Roman" w:hAnsi="Times" w:cs="Times New Roman"/>
        </w:rPr>
        <w:t xml:space="preserve">(“the Ku Klux’s gone, it’ll never come back”) </w:t>
      </w:r>
      <w:r w:rsidRPr="0028400B">
        <w:rPr>
          <w:rFonts w:ascii="Times" w:eastAsia="Times New Roman" w:hAnsi="Times" w:cs="Times New Roman"/>
        </w:rPr>
        <w:t xml:space="preserve">about it?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w:t>
      </w:r>
      <w:proofErr w:type="spellStart"/>
      <w:r w:rsidRPr="0028400B">
        <w:rPr>
          <w:rFonts w:ascii="Times" w:eastAsia="Times New Roman" w:hAnsi="Times" w:cs="Times New Roman"/>
        </w:rPr>
        <w:t>Jem</w:t>
      </w:r>
      <w:proofErr w:type="spellEnd"/>
      <w:r w:rsidRPr="0028400B">
        <w:rPr>
          <w:rFonts w:ascii="Times" w:eastAsia="Times New Roman" w:hAnsi="Times" w:cs="Times New Roman"/>
        </w:rPr>
        <w:t xml:space="preserve"> react when Atticus tells him to go home, and why?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persuades the lynching-party to give up their attempt on Tom's life? </w:t>
      </w:r>
    </w:p>
    <w:p w:rsidR="004E3766" w:rsidRPr="0028400B" w:rsidRDefault="004E3766" w:rsidP="004E3766">
      <w:pPr>
        <w:spacing w:before="100" w:beforeAutospacing="1" w:after="100" w:afterAutospacing="1"/>
        <w:rPr>
          <w:rFonts w:ascii="Times" w:eastAsia="Times New Roman" w:hAnsi="Times" w:cs="Times New Roman"/>
        </w:rPr>
      </w:pPr>
    </w:p>
    <w:p w:rsidR="004E3766" w:rsidRPr="00C16D99"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the way Scout affects events without realizing it at the time. </w:t>
      </w:r>
      <w:r w:rsidRPr="0028400B">
        <w:rPr>
          <w:rFonts w:ascii="Times" w:hAnsi="Times" w:cs="Times New Roman"/>
          <w:color w:val="0000FF"/>
          <w:u w:val="single"/>
        </w:rPr>
        <w:t xml:space="preserve">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spacing w:before="100" w:beforeAutospacing="1" w:after="100" w:afterAutospacing="1"/>
        <w:outlineLvl w:val="4"/>
        <w:rPr>
          <w:rFonts w:ascii="Times" w:eastAsia="Times New Roman" w:hAnsi="Times" w:cs="Times New Roman"/>
          <w:b/>
          <w:bCs/>
        </w:rPr>
      </w:pPr>
      <w:bookmarkStart w:id="0" w:name="a16"/>
      <w:bookmarkEnd w:id="0"/>
      <w:r w:rsidRPr="0028400B">
        <w:rPr>
          <w:rFonts w:ascii="Times" w:eastAsia="Times New Roman" w:hAnsi="Times" w:cs="Times New Roman"/>
          <w:b/>
          <w:bCs/>
        </w:rPr>
        <w:t>Chapter 16</w:t>
      </w: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“subtle change” does Scout notice in her father?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sort of person is </w:t>
      </w:r>
      <w:proofErr w:type="spellStart"/>
      <w:r w:rsidRPr="0028400B">
        <w:rPr>
          <w:rFonts w:ascii="Times" w:eastAsia="Times New Roman" w:hAnsi="Times" w:cs="Times New Roman"/>
        </w:rPr>
        <w:t>Dolphus</w:t>
      </w:r>
      <w:proofErr w:type="spellEnd"/>
      <w:r w:rsidRPr="0028400B">
        <w:rPr>
          <w:rFonts w:ascii="Times" w:eastAsia="Times New Roman" w:hAnsi="Times" w:cs="Times New Roman"/>
        </w:rPr>
        <w:t xml:space="preserve"> Raymond?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How does Reverend Sykes help the children see and hear the trial? Is he right to do</w:t>
      </w:r>
      <w:r w:rsidR="002822C3">
        <w:rPr>
          <w:rFonts w:ascii="Times" w:eastAsia="Times New Roman" w:hAnsi="Times" w:cs="Times New Roman"/>
        </w:rPr>
        <w:t xml:space="preserve"> so</w:t>
      </w:r>
      <w:r w:rsidRPr="0028400B">
        <w:rPr>
          <w:rFonts w:ascii="Times" w:eastAsia="Times New Roman" w:hAnsi="Times" w:cs="Times New Roman"/>
        </w:rPr>
        <w:t xml:space="preserve">? </w:t>
      </w:r>
    </w:p>
    <w:p w:rsidR="004E3766" w:rsidRPr="0028400B" w:rsidRDefault="004E3766" w:rsidP="004E3766">
      <w:pPr>
        <w:spacing w:before="100" w:beforeAutospacing="1" w:after="100" w:afterAutospacing="1"/>
        <w:rPr>
          <w:rFonts w:ascii="Times" w:eastAsia="Times New Roman" w:hAnsi="Times" w:cs="Times New Roman"/>
        </w:rPr>
      </w:pPr>
    </w:p>
    <w:p w:rsidR="004E3766" w:rsidRPr="0028400B" w:rsidRDefault="004E3766" w:rsidP="004E3766">
      <w:pPr>
        <w:numPr>
          <w:ilvl w:val="0"/>
          <w:numId w:val="1"/>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Judge Taylor's attitude to his job. Does he take the trial seriously or not? </w:t>
      </w:r>
    </w:p>
    <w:p w:rsidR="00424086" w:rsidRDefault="00DE4340"/>
    <w:p w:rsidR="004E3766" w:rsidRDefault="004E3766"/>
    <w:p w:rsidR="004E3766" w:rsidRDefault="004E3766"/>
    <w:p w:rsidR="004E3766" w:rsidRDefault="004E3766"/>
    <w:p w:rsidR="004E3766" w:rsidRDefault="004E3766"/>
    <w:p w:rsidR="004E3766" w:rsidRDefault="004E3766"/>
    <w:p w:rsidR="00317592" w:rsidRDefault="00317592" w:rsidP="00317592">
      <w:pPr>
        <w:rPr>
          <w:rFonts w:ascii="Cambria" w:eastAsia="Calibri" w:hAnsi="Cambria" w:cs="Times New Roman"/>
          <w:b/>
          <w:u w:val="single"/>
        </w:rPr>
      </w:pPr>
      <w:r w:rsidRPr="00317592">
        <w:rPr>
          <w:rFonts w:ascii="Cambria" w:eastAsia="Calibri" w:hAnsi="Cambria" w:cs="Times New Roman"/>
          <w:b/>
          <w:u w:val="single"/>
        </w:rPr>
        <w:t>Soundtrack</w:t>
      </w:r>
    </w:p>
    <w:p w:rsidR="00317592" w:rsidRPr="00317592" w:rsidRDefault="00317592" w:rsidP="00317592">
      <w:pPr>
        <w:rPr>
          <w:rFonts w:ascii="Cambria" w:eastAsia="Calibri" w:hAnsi="Cambria" w:cs="Times New Roman"/>
          <w:b/>
          <w:u w:val="single"/>
        </w:rPr>
      </w:pPr>
    </w:p>
    <w:p w:rsidR="00317592" w:rsidRPr="00317592" w:rsidRDefault="00317592" w:rsidP="00317592">
      <w:pPr>
        <w:rPr>
          <w:rFonts w:ascii="Cambria" w:eastAsia="Calibri" w:hAnsi="Cambria" w:cs="Times New Roman"/>
          <w:b/>
          <w:u w:val="single"/>
        </w:rPr>
      </w:pPr>
      <w:r w:rsidRPr="00317592">
        <w:rPr>
          <w:rFonts w:ascii="Cambria" w:eastAsia="Calibri" w:hAnsi="Cambria" w:cs="Times New Roman"/>
        </w:rPr>
        <w:t xml:space="preserve">Universal Pictures has just announced its plans to film a new adaptation of Harper Lee’s novel </w:t>
      </w:r>
      <w:r w:rsidRPr="00317592">
        <w:rPr>
          <w:rFonts w:ascii="Cambria" w:eastAsia="Calibri" w:hAnsi="Cambria" w:cs="Times New Roman"/>
          <w:u w:val="single"/>
        </w:rPr>
        <w:t>To Kill a Mockingbird</w:t>
      </w:r>
      <w:r w:rsidRPr="00317592">
        <w:rPr>
          <w:rFonts w:ascii="Cambria" w:eastAsia="Calibri" w:hAnsi="Cambria" w:cs="Times New Roman"/>
          <w:b/>
        </w:rPr>
        <w:t xml:space="preserve">. </w:t>
      </w:r>
      <w:r w:rsidRPr="00317592">
        <w:rPr>
          <w:rFonts w:ascii="Cambria" w:eastAsia="Calibri" w:hAnsi="Cambria" w:cs="Times New Roman"/>
        </w:rPr>
        <w:t xml:space="preserve">Columbia Records has been hired to create the film’s soundtrack and you have been approached to design and present a soundtrack bid for the new film. Your producers want you to create a 6-song soundtrack reflecting one of the novel’s main themes. They want the film to reach as many audience types as possible, and they think the soundtrack is the way to do so.  </w:t>
      </w:r>
    </w:p>
    <w:p w:rsidR="00317592" w:rsidRPr="00317592" w:rsidRDefault="00317592" w:rsidP="00317592">
      <w:pPr>
        <w:rPr>
          <w:rFonts w:ascii="Cambria" w:eastAsia="Calibri" w:hAnsi="Cambria" w:cs="Times New Roman"/>
        </w:rPr>
      </w:pPr>
    </w:p>
    <w:p w:rsidR="00317592" w:rsidRPr="00317592" w:rsidRDefault="00DE4340" w:rsidP="00317592">
      <w:pPr>
        <w:rPr>
          <w:rFonts w:ascii="Cambria" w:eastAsia="Calibri" w:hAnsi="Cambria" w:cs="Times New Roman"/>
        </w:rPr>
      </w:pPr>
      <w:r>
        <w:rPr>
          <w:rFonts w:ascii="Cambria" w:eastAsia="Calibri" w:hAnsi="Cambria" w:cs="Times New Roman"/>
        </w:rPr>
        <w:t>There is one catch:</w:t>
      </w:r>
    </w:p>
    <w:p w:rsidR="00317592" w:rsidRPr="00317592" w:rsidRDefault="00317592" w:rsidP="00317592">
      <w:pPr>
        <w:rPr>
          <w:rFonts w:ascii="Cambria" w:eastAsia="Calibri" w:hAnsi="Cambria" w:cs="Times New Roman"/>
        </w:rPr>
      </w:pPr>
    </w:p>
    <w:p w:rsidR="00317592" w:rsidRDefault="00317592" w:rsidP="00DE4340">
      <w:pPr>
        <w:pStyle w:val="ListParagraph"/>
        <w:numPr>
          <w:ilvl w:val="0"/>
          <w:numId w:val="3"/>
        </w:numPr>
        <w:spacing w:after="200" w:line="276" w:lineRule="auto"/>
        <w:rPr>
          <w:rFonts w:ascii="Cambria" w:eastAsia="Calibri" w:hAnsi="Cambria" w:cs="Times New Roman"/>
        </w:rPr>
      </w:pPr>
      <w:r w:rsidRPr="00DE4340">
        <w:rPr>
          <w:rFonts w:ascii="Cambria" w:eastAsia="Calibri" w:hAnsi="Cambria" w:cs="Times New Roman"/>
        </w:rPr>
        <w:t>To attract the widest range of audience members (in age, socio-economic background, geography, education level, etc.) you must ch</w:t>
      </w:r>
      <w:r w:rsidRPr="00DE4340">
        <w:rPr>
          <w:rFonts w:ascii="Cambria" w:eastAsia="Calibri" w:hAnsi="Cambria" w:cs="Times New Roman"/>
        </w:rPr>
        <w:t>oose music that spans at least 2</w:t>
      </w:r>
      <w:r w:rsidRPr="00DE4340">
        <w:rPr>
          <w:rFonts w:ascii="Cambria" w:eastAsia="Calibri" w:hAnsi="Cambria" w:cs="Times New Roman"/>
        </w:rPr>
        <w:t xml:space="preserve"> musical genres and you cannot use more than 1 song per artist. </w:t>
      </w:r>
    </w:p>
    <w:p w:rsidR="00DE4340" w:rsidRDefault="00DE4340" w:rsidP="00DE4340">
      <w:pPr>
        <w:spacing w:after="200" w:line="276" w:lineRule="auto"/>
        <w:rPr>
          <w:rFonts w:ascii="Cambria" w:eastAsia="Calibri" w:hAnsi="Cambria" w:cs="Times New Roman"/>
        </w:rPr>
      </w:pP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Theme of Choice:</w:t>
      </w:r>
    </w:p>
    <w:p w:rsidR="00DE4340" w:rsidRDefault="00DE4340" w:rsidP="00DE4340">
      <w:pPr>
        <w:spacing w:after="200" w:line="276" w:lineRule="auto"/>
        <w:rPr>
          <w:rFonts w:ascii="Cambria" w:eastAsia="Calibri" w:hAnsi="Cambria" w:cs="Times New Roman"/>
        </w:rPr>
      </w:pPr>
    </w:p>
    <w:p w:rsidR="00DE4340" w:rsidRDefault="00DE4340" w:rsidP="00DE4340">
      <w:pPr>
        <w:spacing w:after="200" w:line="276" w:lineRule="auto"/>
        <w:rPr>
          <w:rFonts w:ascii="Cambria" w:eastAsia="Calibri" w:hAnsi="Cambria" w:cs="Times New Roman"/>
        </w:rPr>
      </w:pP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Playlist/Soundtrack (please include Song Title and Artist)</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1.</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2.</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3.</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4.</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5.</w:t>
      </w:r>
    </w:p>
    <w:p w:rsidR="00DE4340" w:rsidRDefault="00DE4340" w:rsidP="00DE4340">
      <w:pPr>
        <w:spacing w:after="200" w:line="276" w:lineRule="auto"/>
        <w:rPr>
          <w:rFonts w:ascii="Cambria" w:eastAsia="Calibri" w:hAnsi="Cambria" w:cs="Times New Roman"/>
        </w:rPr>
      </w:pPr>
      <w:r>
        <w:rPr>
          <w:rFonts w:ascii="Cambria" w:eastAsia="Calibri" w:hAnsi="Cambria" w:cs="Times New Roman"/>
        </w:rPr>
        <w:t>6.</w:t>
      </w:r>
    </w:p>
    <w:p w:rsidR="00DE4340" w:rsidRDefault="00DE4340" w:rsidP="00DE4340">
      <w:pPr>
        <w:spacing w:after="200" w:line="276" w:lineRule="auto"/>
        <w:rPr>
          <w:rFonts w:ascii="Cambria" w:eastAsia="Calibri" w:hAnsi="Cambria" w:cs="Times New Roman"/>
        </w:rPr>
      </w:pPr>
    </w:p>
    <w:p w:rsidR="00DE4340" w:rsidRPr="00DE4340" w:rsidRDefault="00DE4340" w:rsidP="00DE4340">
      <w:pPr>
        <w:spacing w:after="200" w:line="276" w:lineRule="auto"/>
        <w:rPr>
          <w:rFonts w:ascii="Cambria" w:eastAsia="Calibri" w:hAnsi="Cambria" w:cs="Times New Roman"/>
        </w:rPr>
      </w:pPr>
      <w:r>
        <w:rPr>
          <w:rFonts w:ascii="Cambria" w:eastAsia="Calibri" w:hAnsi="Cambria" w:cs="Times New Roman"/>
        </w:rPr>
        <w:t>How do 4 of these songs relate back to the theme?</w:t>
      </w:r>
      <w:bookmarkStart w:id="1" w:name="_GoBack"/>
      <w:bookmarkEnd w:id="1"/>
    </w:p>
    <w:p w:rsidR="004E3766" w:rsidRDefault="004E3766"/>
    <w:sectPr w:rsidR="004E3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121B"/>
    <w:multiLevelType w:val="hybridMultilevel"/>
    <w:tmpl w:val="A7366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B512FB"/>
    <w:multiLevelType w:val="hybridMultilevel"/>
    <w:tmpl w:val="E56E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B7BDD"/>
    <w:multiLevelType w:val="hybridMultilevel"/>
    <w:tmpl w:val="F25AF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66"/>
    <w:rsid w:val="002822C3"/>
    <w:rsid w:val="002D1A74"/>
    <w:rsid w:val="00317592"/>
    <w:rsid w:val="004E3766"/>
    <w:rsid w:val="00DA2AC2"/>
    <w:rsid w:val="00DE4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6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3</cp:revision>
  <cp:lastPrinted>2013-02-25T13:37:00Z</cp:lastPrinted>
  <dcterms:created xsi:type="dcterms:W3CDTF">2013-02-25T12:47:00Z</dcterms:created>
  <dcterms:modified xsi:type="dcterms:W3CDTF">2013-02-25T13:56:00Z</dcterms:modified>
</cp:coreProperties>
</file>